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7D" w:rsidRPr="0055507D" w:rsidRDefault="0055507D" w:rsidP="0055507D">
      <w:pPr>
        <w:shd w:val="clear" w:color="auto" w:fill="FFFFFF"/>
        <w:spacing w:line="332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 w:rsidRPr="0055507D">
        <w:rPr>
          <w:rFonts w:ascii="Arial" w:eastAsia="Times New Roman" w:hAnsi="Arial" w:cs="Arial"/>
          <w:color w:val="007AD0"/>
          <w:kern w:val="36"/>
          <w:sz w:val="33"/>
          <w:szCs w:val="33"/>
        </w:rPr>
        <w:t>Советы социального педагога родителям будущих первоклассников</w:t>
      </w:r>
    </w:p>
    <w:p w:rsidR="0055507D" w:rsidRPr="0055507D" w:rsidRDefault="00C45740" w:rsidP="0055507D">
      <w:pPr>
        <w:shd w:val="clear" w:color="auto" w:fill="FFFFFF"/>
        <w:spacing w:after="138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>
        <w:rPr>
          <w:rFonts w:ascii="Tahoma" w:eastAsia="Times New Roman" w:hAnsi="Tahoma" w:cs="Tahoma"/>
          <w:color w:val="555555"/>
          <w:sz w:val="19"/>
          <w:szCs w:val="19"/>
        </w:rPr>
        <w:t xml:space="preserve"> </w:t>
      </w:r>
    </w:p>
    <w:p w:rsidR="0055507D" w:rsidRPr="0055507D" w:rsidRDefault="0055507D" w:rsidP="0055507D">
      <w:pPr>
        <w:shd w:val="clear" w:color="auto" w:fill="FFFFFF"/>
        <w:spacing w:after="0" w:line="188" w:lineRule="atLeast"/>
        <w:ind w:left="4380"/>
        <w:rPr>
          <w:rFonts w:ascii="Tahoma" w:eastAsia="Times New Roman" w:hAnsi="Tahoma" w:cs="Tahoma"/>
          <w:color w:val="555555"/>
          <w:sz w:val="19"/>
          <w:szCs w:val="19"/>
        </w:rPr>
      </w:pPr>
    </w:p>
    <w:p w:rsidR="0055507D" w:rsidRPr="0055507D" w:rsidRDefault="0055507D" w:rsidP="0055507D">
      <w:pPr>
        <w:shd w:val="clear" w:color="auto" w:fill="FFFFFF"/>
        <w:spacing w:after="0" w:line="190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В</w:t>
      </w:r>
      <w:r w:rsidRPr="0055507D">
        <w:rPr>
          <w:rFonts w:ascii="Times New Roman" w:eastAsia="Times New Roman" w:hAnsi="Times New Roman" w:cs="Times New Roman"/>
          <w:color w:val="555555"/>
          <w:sz w:val="14"/>
          <w:szCs w:val="14"/>
        </w:rPr>
        <w:t>  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помощь вам я хочу предложить вам несколько важных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советов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, которые позволят вашему ребенку подготовиться к вступлению в новый социальный мир школы.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 </w:t>
      </w:r>
    </w:p>
    <w:p w:rsidR="0055507D" w:rsidRPr="0055507D" w:rsidRDefault="0055507D" w:rsidP="0055507D">
      <w:pPr>
        <w:shd w:val="clear" w:color="auto" w:fill="FFFFFF"/>
        <w:spacing w:after="0" w:line="190" w:lineRule="atLeast"/>
        <w:ind w:left="260" w:firstLine="54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1. 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Создайте в семье благоприятную атмосферу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,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которая подготовит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ребенка к успешной учебе и позволит занять достойное место среди одноклассников:</w:t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1160" w:hanging="360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Symbol" w:eastAsia="Times New Roman" w:hAnsi="Symbol" w:cs="Tahoma"/>
          <w:color w:val="555555"/>
          <w:sz w:val="27"/>
          <w:szCs w:val="27"/>
        </w:rPr>
        <w:t>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 чаще делитесь с ребенком воспоминаниями о счастливых мгновениях прошлого (возьмите старый семейный фотоальбом, поделитесь с ребенком </w:t>
      </w:r>
      <w:proofErr w:type="gramStart"/>
      <w:r w:rsidRPr="0055507D">
        <w:rPr>
          <w:rFonts w:ascii="Tahoma" w:eastAsia="Times New Roman" w:hAnsi="Tahoma" w:cs="Tahoma"/>
          <w:color w:val="555555"/>
          <w:sz w:val="27"/>
          <w:szCs w:val="27"/>
        </w:rPr>
        <w:t>добрыми воспоминаниями</w:t>
      </w:r>
      <w:proofErr w:type="gramEnd"/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 о школьных годах, расскажите ему смешные истории из школьной жизни и рассказы о друзьях детства наполнят душу ребенка радостным ожиданием предстоящей школьной жизни);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 </w:t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1160" w:hanging="360"/>
        <w:jc w:val="righ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Symbol" w:eastAsia="Times New Roman" w:hAnsi="Symbol" w:cs="Tahoma"/>
          <w:color w:val="555555"/>
          <w:sz w:val="27"/>
          <w:szCs w:val="27"/>
        </w:rPr>
        <w:t>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  организуйте  для  ребенка  дома  отдельное  рабочее  место.  Заранее подготовьте рабочий стол, ручки, карандаши – чтобы все было как у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imes New Roman" w:eastAsia="Times New Roman" w:hAnsi="Times New Roman" w:cs="Times New Roman"/>
          <w:color w:val="555555"/>
        </w:rPr>
        <w:br w:type="textWrapping" w:clear="all"/>
      </w:r>
    </w:p>
    <w:p w:rsidR="0055507D" w:rsidRPr="0055507D" w:rsidRDefault="0055507D" w:rsidP="0055507D">
      <w:pPr>
        <w:shd w:val="clear" w:color="auto" w:fill="FFFFFF"/>
        <w:spacing w:after="0" w:line="188" w:lineRule="atLeast"/>
        <w:ind w:left="1160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взрослых. Само собой и ответственность за порядок возложите на ребенка, ведь у взрослых так!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55507D" w:rsidRPr="0055507D" w:rsidRDefault="0055507D" w:rsidP="0055507D">
      <w:pPr>
        <w:shd w:val="clear" w:color="auto" w:fill="FFFFFF"/>
        <w:spacing w:after="0" w:line="186" w:lineRule="atLeast"/>
        <w:ind w:left="116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Symbol" w:eastAsia="Times New Roman" w:hAnsi="Symbol" w:cs="Tahoma"/>
          <w:color w:val="555555"/>
          <w:sz w:val="27"/>
          <w:szCs w:val="27"/>
        </w:rPr>
        <w:t></w:t>
      </w:r>
      <w:r w:rsidRPr="0055507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с помощью ваших родных создайте атмосферу доверия и безопасности для ребенка, тогда он будет уверен в себе и будет знать, что дома его всегда поймут и примут таким, какой он есть.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55507D" w:rsidRPr="0055507D" w:rsidRDefault="0055507D" w:rsidP="0055507D">
      <w:pPr>
        <w:shd w:val="clear" w:color="auto" w:fill="FFFFFF"/>
        <w:spacing w:after="0" w:line="190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2.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Помогите ребенку овладеть информацией, которая позволит ему не растеряться: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ребенок должен знать свое полное имя,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номер телефона,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домашний адрес, имена родителей. Эти знания помогут ему сориентироваться в незнакомой ситуации.</w:t>
      </w:r>
    </w:p>
    <w:p w:rsidR="0055507D" w:rsidRPr="0055507D" w:rsidRDefault="0055507D" w:rsidP="0055507D">
      <w:pPr>
        <w:shd w:val="clear" w:color="auto" w:fill="FFFFFF"/>
        <w:spacing w:after="0" w:line="14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3.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Не пугайте ребенка школьными трудностями и неудачами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-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многие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дети неусидчивы, не всем блестяще даются чтение и счет. Поэтому не надо настраивать ребенка: «В школу не возьмут…», «Двойки будут ставить…» или «В классе засмеют…», после которых он может и выполнит ваше требование, но и в школу потом пойти не захочет.</w:t>
      </w:r>
    </w:p>
    <w:p w:rsidR="0055507D" w:rsidRPr="0055507D" w:rsidRDefault="0055507D" w:rsidP="0055507D">
      <w:pPr>
        <w:shd w:val="clear" w:color="auto" w:fill="FFFFFF"/>
        <w:spacing w:after="0" w:line="13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5507D" w:rsidRPr="0055507D" w:rsidRDefault="0055507D" w:rsidP="0055507D">
      <w:pPr>
        <w:shd w:val="clear" w:color="auto" w:fill="FFFFFF"/>
        <w:spacing w:after="0" w:line="190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lastRenderedPageBreak/>
        <w:t>4.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Не старайтесь быть для ребенка учителем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стремитесь наладить с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ребенком дружеские отношения, которые позволят ребенку рассчитывать на вашу поддержку в любой ситуации, он </w:t>
      </w:r>
      <w:proofErr w:type="gramStart"/>
      <w:r w:rsidRPr="0055507D">
        <w:rPr>
          <w:rFonts w:ascii="Tahoma" w:eastAsia="Times New Roman" w:hAnsi="Tahoma" w:cs="Tahoma"/>
          <w:color w:val="555555"/>
          <w:sz w:val="27"/>
          <w:szCs w:val="27"/>
        </w:rPr>
        <w:t>научится вам доверять и в дальнейшем</w:t>
      </w:r>
      <w:proofErr w:type="gramEnd"/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 будет делиться с вами своими проблемами.</w:t>
      </w:r>
    </w:p>
    <w:p w:rsidR="0055507D" w:rsidRPr="0055507D" w:rsidRDefault="0055507D" w:rsidP="0055507D">
      <w:pPr>
        <w:shd w:val="clear" w:color="auto" w:fill="FFFFFF"/>
        <w:spacing w:after="0" w:line="14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19"/>
        </w:rPr>
        <w:t> </w:t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5.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Учите ребенка общаться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ведь умение налаживать контакт с детьми и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взрослыми является залогом успешной школьной адаптации. Обогащайте опыт ребенка совместным общением – больше разговаривайте с ним, возьмите за правило вечером обсуждать ваш день – вместе подведите итог дня, обсудите ситуации, которые складывались с течение дня, дайте им нравственную оценку. По дороге в детский сад обсудите с ребенком погоду, приметы осени, вместе прочитайте названия магазинов, посчитайте порожки.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260" w:firstLine="54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Приходя на детскую площадку, поощряйте стремление ребенка организовывать игру и вовлекать в нее окружающих детей, участвуйте сами – это позволит ребенку научиться налаживать контакт со знакомыми и незнакомыми детьми и взрослыми, научит его успешному сотрудничеству, а также позволит научиться разрешать конфликтные ситуации, возникающие в ходе игры.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55507D" w:rsidRPr="0055507D" w:rsidRDefault="0055507D" w:rsidP="0055507D">
      <w:pPr>
        <w:shd w:val="clear" w:color="auto" w:fill="FFFFFF"/>
        <w:spacing w:after="0" w:line="190" w:lineRule="atLeast"/>
        <w:ind w:left="260" w:firstLine="54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Научите ребенка делать покупки в магазине (вежливо разговаривать, правильно высказывать свою просьбу, расплачиваться), что поможет сформировать чувство самостоятельности и уверенности в любой обстановке (даже при контакте с незнакомыми людьми).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55507D" w:rsidRPr="0055507D" w:rsidRDefault="0055507D" w:rsidP="0055507D">
      <w:pPr>
        <w:shd w:val="clear" w:color="auto" w:fill="FFFFFF"/>
        <w:spacing w:after="0" w:line="190" w:lineRule="atLeast"/>
        <w:ind w:left="260" w:firstLine="54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Отвечайте на каждый вопрос ребенка – только в этом случае познавательный интерес ребенка не иссякнет, а перерастет в стремление учиться и познавать новое.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6.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     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Научит ребенка правильно реагировать на неудачи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предложите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детям игру, в которой будет только один выигравший, а все остальные </w:t>
      </w:r>
      <w:proofErr w:type="gramStart"/>
      <w:r w:rsidRPr="0055507D">
        <w:rPr>
          <w:rFonts w:ascii="Tahoma" w:eastAsia="Times New Roman" w:hAnsi="Tahoma" w:cs="Tahoma"/>
          <w:color w:val="555555"/>
          <w:sz w:val="27"/>
          <w:szCs w:val="27"/>
        </w:rPr>
        <w:t>проигравшими</w:t>
      </w:r>
      <w:proofErr w:type="gramEnd"/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. Отмечайте по ходу игры успех каждого и подбадривайте </w:t>
      </w:r>
      <w:proofErr w:type="gramStart"/>
      <w:r w:rsidRPr="0055507D">
        <w:rPr>
          <w:rFonts w:ascii="Tahoma" w:eastAsia="Times New Roman" w:hAnsi="Tahoma" w:cs="Tahoma"/>
          <w:color w:val="555555"/>
          <w:sz w:val="27"/>
          <w:szCs w:val="27"/>
        </w:rPr>
        <w:t>отстающих</w:t>
      </w:r>
      <w:proofErr w:type="gramEnd"/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. После игры обратите внимание ребенка на то, как отнеслись к проигрышу остальные игроки. Пусть он ощутит </w:t>
      </w:r>
      <w:proofErr w:type="spellStart"/>
      <w:r w:rsidRPr="0055507D">
        <w:rPr>
          <w:rFonts w:ascii="Tahoma" w:eastAsia="Times New Roman" w:hAnsi="Tahoma" w:cs="Tahoma"/>
          <w:color w:val="555555"/>
          <w:sz w:val="27"/>
          <w:szCs w:val="27"/>
        </w:rPr>
        <w:t>самоценность</w:t>
      </w:r>
      <w:proofErr w:type="spellEnd"/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 игры, а не выигрыша.</w:t>
      </w:r>
    </w:p>
    <w:p w:rsidR="0055507D" w:rsidRPr="0055507D" w:rsidRDefault="0055507D" w:rsidP="0055507D">
      <w:pPr>
        <w:shd w:val="clear" w:color="auto" w:fill="FFFFFF"/>
        <w:spacing w:after="0" w:line="17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 </w:t>
      </w:r>
    </w:p>
    <w:p w:rsidR="0055507D" w:rsidRPr="0055507D" w:rsidRDefault="0055507D" w:rsidP="0055507D">
      <w:pPr>
        <w:shd w:val="clear" w:color="auto" w:fill="FFFFFF"/>
        <w:spacing w:after="0" w:line="188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7.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Хорошие манеры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зеркало семейных отношений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вежливые слова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должны войти в речь ребенка до школы. Постарайтесь исключить из общения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imes New Roman" w:eastAsia="Times New Roman" w:hAnsi="Times New Roman" w:cs="Times New Roman"/>
          <w:color w:val="555555"/>
        </w:rPr>
        <w:br w:type="textWrapping" w:clear="all"/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26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между членами семьи приказы и команды, а превратите их в вежливые просьбы. Ребенок очень любит вас и поэтому скопирует ваш стиль общения. Научите его обращению на «Вы» ко всем взрослым, 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lastRenderedPageBreak/>
        <w:t>объясните, что такое обращение показывает ваше уважение к человеку.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8.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Помогите ребенку обрести чувство уверенности в себе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излишне не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критикуйте ребенка, вместе обсуждайте его поступки, совместно давайте им нравственную оценку. Чаще хвалите и поддерживайте ребенка! Создавайте ситуации успеха: если вы пришли в кафе – разрешите ребенку самому сделать свой заказ, а в следующий раз пусть сделает заказ для всей семьи. В поликлинике пусть сам у взрослых спросит, например, как найти кабинет окулиста и сам займет очередь к специалисту.</w:t>
      </w:r>
    </w:p>
    <w:p w:rsidR="0055507D" w:rsidRPr="0055507D" w:rsidRDefault="0055507D" w:rsidP="0055507D">
      <w:pPr>
        <w:shd w:val="clear" w:color="auto" w:fill="FFFFFF"/>
        <w:spacing w:after="0" w:line="19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 </w:t>
      </w:r>
    </w:p>
    <w:p w:rsidR="0055507D" w:rsidRPr="0055507D" w:rsidRDefault="0055507D" w:rsidP="0055507D">
      <w:pPr>
        <w:shd w:val="clear" w:color="auto" w:fill="FFFFFF"/>
        <w:spacing w:after="0" w:line="192" w:lineRule="atLeast"/>
        <w:ind w:left="260" w:firstLine="54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9.Приучайте к самостоятельности в обыденной жизни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ребенок должен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 xml:space="preserve">самостоятельно выполнять правила личной гигиены, делать гимнастику, мог уверенно отказаться от «вредных» продуктов, мог помыть яблоко, самостоятельно одеваться и т.д. Разрешите ему самостоятельно принимать некоторые решения, например, подобрать себе одежду в соответствии с погодой. В магазине дайте ему задание положить в корзину 3 пачки печенья, пачку масла, хлеб. </w:t>
      </w:r>
      <w:proofErr w:type="gramStart"/>
      <w:r w:rsidRPr="0055507D">
        <w:rPr>
          <w:rFonts w:ascii="Tahoma" w:eastAsia="Times New Roman" w:hAnsi="Tahoma" w:cs="Tahoma"/>
          <w:color w:val="555555"/>
          <w:sz w:val="27"/>
          <w:szCs w:val="27"/>
        </w:rPr>
        <w:t>Закрепите за ребенком обязанность накрывать на стол (ложка</w:t>
      </w:r>
      <w:proofErr w:type="gramEnd"/>
    </w:p>
    <w:p w:rsidR="0055507D" w:rsidRPr="0055507D" w:rsidRDefault="0055507D" w:rsidP="0055507D">
      <w:pPr>
        <w:shd w:val="clear" w:color="auto" w:fill="FFFFFF"/>
        <w:spacing w:after="0" w:line="17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 </w:t>
      </w:r>
    </w:p>
    <w:p w:rsidR="0055507D" w:rsidRPr="0055507D" w:rsidRDefault="0055507D" w:rsidP="0055507D">
      <w:pPr>
        <w:shd w:val="clear" w:color="auto" w:fill="FFFFFF"/>
        <w:spacing w:after="0" w:line="188" w:lineRule="atLeast"/>
        <w:ind w:left="260" w:firstLine="2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-</w:t>
      </w:r>
      <w:r w:rsidRPr="0055507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справа, вилка - слева). Все эти нехитрые действия сформируют у ребенка не только самостоятельность, но и чувство ответственности за свои действия.</w:t>
      </w:r>
    </w:p>
    <w:p w:rsidR="0055507D" w:rsidRPr="0055507D" w:rsidRDefault="0055507D" w:rsidP="0055507D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 </w:t>
      </w:r>
    </w:p>
    <w:p w:rsidR="0055507D" w:rsidRPr="0055507D" w:rsidRDefault="0055507D" w:rsidP="0055507D">
      <w:pPr>
        <w:shd w:val="clear" w:color="auto" w:fill="FFFFFF"/>
        <w:spacing w:after="0" w:line="190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10.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   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Учите ребенка чувствовать и удивляться, поощряйте его любознательность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активно посещайте с ребенком выставки,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конкурсы,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концерты, театральные постановки, наблюдайте за природой в разные времена года, тем самым вы расширите его кругозор.</w:t>
      </w:r>
    </w:p>
    <w:p w:rsidR="0055507D" w:rsidRPr="0055507D" w:rsidRDefault="001C4A3C" w:rsidP="0055507D">
      <w:pPr>
        <w:shd w:val="clear" w:color="auto" w:fill="FFFFFF"/>
        <w:spacing w:after="0" w:line="12" w:lineRule="atLeast"/>
        <w:rPr>
          <w:rFonts w:ascii="Tahoma" w:eastAsia="Times New Roman" w:hAnsi="Tahoma" w:cs="Tahoma"/>
          <w:color w:val="555555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555555"/>
          <w:sz w:val="27"/>
          <w:u w:val="single"/>
        </w:rPr>
        <w:t xml:space="preserve"> </w:t>
      </w:r>
    </w:p>
    <w:p w:rsidR="0055507D" w:rsidRPr="0055507D" w:rsidRDefault="0055507D" w:rsidP="0055507D">
      <w:pPr>
        <w:shd w:val="clear" w:color="auto" w:fill="FFFFFF"/>
        <w:spacing w:after="0" w:line="190" w:lineRule="atLeast"/>
        <w:ind w:left="260" w:firstLine="54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11.</w:t>
      </w:r>
      <w:r w:rsidRPr="0055507D">
        <w:rPr>
          <w:rFonts w:ascii="Times New Roman" w:eastAsia="Times New Roman" w:hAnsi="Times New Roman" w:cs="Times New Roman"/>
          <w:color w:val="555555"/>
          <w:sz w:val="14"/>
        </w:rPr>
        <w:t>   </w:t>
      </w:r>
      <w:r w:rsidRPr="0055507D">
        <w:rPr>
          <w:rFonts w:ascii="Tahoma" w:eastAsia="Times New Roman" w:hAnsi="Tahoma" w:cs="Tahoma"/>
          <w:b/>
          <w:bCs/>
          <w:color w:val="555555"/>
          <w:sz w:val="27"/>
          <w:u w:val="single"/>
        </w:rPr>
        <w:t>Обучайте ребенка правилам личной безопасности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–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ребенок должен</w:t>
      </w:r>
      <w:r w:rsidRPr="0055507D">
        <w:rPr>
          <w:rFonts w:ascii="Tahoma" w:eastAsia="Times New Roman" w:hAnsi="Tahoma" w:cs="Tahoma"/>
          <w:b/>
          <w:bCs/>
          <w:color w:val="555555"/>
          <w:sz w:val="27"/>
        </w:rPr>
        <w:t> </w:t>
      </w:r>
      <w:r w:rsidRPr="0055507D">
        <w:rPr>
          <w:rFonts w:ascii="Tahoma" w:eastAsia="Times New Roman" w:hAnsi="Tahoma" w:cs="Tahoma"/>
          <w:color w:val="555555"/>
          <w:sz w:val="27"/>
          <w:szCs w:val="27"/>
        </w:rPr>
        <w:t>знать, что нельзя общаться с незнакомыми людьми, принимать от них что-либо, а также уходить с ними из школы (детского сада, дома) куда-либо.</w:t>
      </w:r>
    </w:p>
    <w:p w:rsidR="0055507D" w:rsidRPr="0055507D" w:rsidRDefault="001C4A3C" w:rsidP="0055507D">
      <w:pPr>
        <w:shd w:val="clear" w:color="auto" w:fill="FFFFFF"/>
        <w:spacing w:after="0" w:line="11" w:lineRule="atLeast"/>
        <w:rPr>
          <w:rFonts w:ascii="Tahoma" w:eastAsia="Times New Roman" w:hAnsi="Tahoma" w:cs="Tahoma"/>
          <w:color w:val="555555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555555"/>
          <w:sz w:val="27"/>
          <w:u w:val="single"/>
        </w:rPr>
        <w:t xml:space="preserve"> </w:t>
      </w:r>
    </w:p>
    <w:p w:rsidR="0055507D" w:rsidRPr="0055507D" w:rsidRDefault="0055507D" w:rsidP="0055507D">
      <w:pPr>
        <w:shd w:val="clear" w:color="auto" w:fill="FFFFFF"/>
        <w:spacing w:after="138" w:line="190" w:lineRule="atLeast"/>
        <w:ind w:left="260" w:firstLine="54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55507D">
        <w:rPr>
          <w:rFonts w:ascii="Tahoma" w:eastAsia="Times New Roman" w:hAnsi="Tahoma" w:cs="Tahoma"/>
          <w:color w:val="555555"/>
          <w:sz w:val="27"/>
          <w:szCs w:val="27"/>
        </w:rPr>
        <w:t>Выполнение вышеперечисленных правил позволит Вам подготовить ребенка к обучению в школе и будет способствовать успешному вхождению ребенка в социальный мир школы.</w:t>
      </w:r>
    </w:p>
    <w:p w:rsidR="00176DF6" w:rsidRDefault="00176DF6"/>
    <w:sectPr w:rsidR="00176DF6" w:rsidSect="00B8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5507D"/>
    <w:rsid w:val="00176DF6"/>
    <w:rsid w:val="001C4A3C"/>
    <w:rsid w:val="0055507D"/>
    <w:rsid w:val="00B86CFB"/>
    <w:rsid w:val="00C45740"/>
    <w:rsid w:val="00F7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FB"/>
  </w:style>
  <w:style w:type="paragraph" w:styleId="1">
    <w:name w:val="heading 1"/>
    <w:basedOn w:val="a"/>
    <w:link w:val="10"/>
    <w:uiPriority w:val="9"/>
    <w:qFormat/>
    <w:rsid w:val="00555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0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5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50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95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882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7583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4836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2021-11-19T04:05:00Z</dcterms:created>
  <dcterms:modified xsi:type="dcterms:W3CDTF">2024-10-31T08:36:00Z</dcterms:modified>
</cp:coreProperties>
</file>