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D2" w:rsidRPr="000709D2" w:rsidRDefault="000709D2" w:rsidP="000709D2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Сроки, места и порядок подачи и рассмотрения апелляций участников государственной итоговой аттестации по образовательным программам основного общего и среднего общего образования в Курганской области в 2025 году</w:t>
      </w:r>
    </w:p>
    <w:p w:rsidR="000709D2" w:rsidRPr="000709D2" w:rsidRDefault="000709D2" w:rsidP="000709D2">
      <w:pPr>
        <w:jc w:val="center"/>
        <w:rPr>
          <w:rFonts w:ascii="Arial" w:hAnsi="Arial" w:cs="Arial"/>
        </w:rPr>
      </w:pP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1. 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В целях проверки изложенных в апелляции сведений о нарушении установленного порядка проведения экзамена членом ГЭК организуется проведение проверки при участии организаторов, технических специалистов, экзаменаторов-собеседников, не задействованных в аудитории, в которой сдавал экзамен участник экзамена, общественных наблюдателей, сотрудников, осуществляющих охрану правопорядка, медицинских работников, а также ассистентов.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апелляционную комиссию Курганской области (далее – АК).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 Апелляция о несогласии с выставленными баллами (отметкой),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0709D2" w:rsidRPr="000709D2" w:rsidRDefault="000709D2" w:rsidP="000709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</w:rPr>
        <w:t>Участники ЕГЭ (обучающиеся и экстерны) или их родители (законные представители) при предъявлении документов, удостоверяющих личность, и доверенности подают апелляции о несогласии с выставленными баллами в образовательную организацию, которой они были допущены в установленном порядке к ГИА. Выпускники прошлых лет при предъявлении документов, удостоверяющих личность, подают апелляцию о несогласии с выставленными баллами в места, в которых они были зарегистрированы на сдачу ГИА.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Руководитель организации, принявший апелляцию, передает ее в АК в течение одного рабочего дня после ее получения.</w:t>
      </w:r>
    </w:p>
    <w:p w:rsidR="000709D2" w:rsidRPr="000709D2" w:rsidRDefault="000709D2" w:rsidP="000709D2">
      <w:pPr>
        <w:ind w:firstLine="709"/>
        <w:jc w:val="both"/>
        <w:rPr>
          <w:rStyle w:val="a3"/>
          <w:rFonts w:ascii="Arial" w:hAnsi="Arial" w:cs="Arial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 рассмотрения апелляций</w:t>
      </w: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АК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АК.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Место рассмотрения апелляций: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09D2">
        <w:rPr>
          <w:rFonts w:ascii="Arial" w:hAnsi="Arial" w:cs="Arial"/>
          <w:color w:val="000000"/>
          <w:shd w:val="clear" w:color="auto" w:fill="FFFFFF"/>
        </w:rPr>
        <w:t xml:space="preserve">г. Курган, пр. Машиностроителей, д. 14, корп. 2Б, </w:t>
      </w:r>
      <w:proofErr w:type="spellStart"/>
      <w:r w:rsidRPr="000709D2">
        <w:rPr>
          <w:rFonts w:ascii="Arial" w:hAnsi="Arial" w:cs="Arial"/>
          <w:color w:val="000000"/>
          <w:shd w:val="clear" w:color="auto" w:fill="FFFFFF"/>
        </w:rPr>
        <w:t>каб</w:t>
      </w:r>
      <w:proofErr w:type="spellEnd"/>
      <w:r w:rsidRPr="000709D2">
        <w:rPr>
          <w:rFonts w:ascii="Arial" w:hAnsi="Arial" w:cs="Arial"/>
          <w:color w:val="000000"/>
          <w:shd w:val="clear" w:color="auto" w:fill="FFFFFF"/>
        </w:rPr>
        <w:t>. 105 с использованием информационно-коммуникационных технологий в дистанционном режиме с подключением из органов местного самоуправления.</w:t>
      </w:r>
    </w:p>
    <w:p w:rsidR="000709D2" w:rsidRPr="000709D2" w:rsidRDefault="000709D2" w:rsidP="000709D2">
      <w:pPr>
        <w:ind w:firstLine="709"/>
        <w:jc w:val="both"/>
        <w:rPr>
          <w:rStyle w:val="a3"/>
          <w:rFonts w:ascii="Arial" w:hAnsi="Arial" w:cs="Arial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Порядок рассмотрения апелляций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рассмотрении апелляции могут присутствовать участники экзаменов и (или) его родители (законные представители) или уполномоченные их родителями (законными представителями) лица при предъявлении документов, удостоверяющих личность и доверенности, а также аккредитованные общественные наблюдатели.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1. При рассмотрении апелляции о нарушении порядка проведения ГИА АК рассматривает апелляцию, заключение о результатах проверки и выносит одно из решений: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lastRenderedPageBreak/>
        <w:t>- об отклонении апелляции;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 об удовлетворении апелляции.</w:t>
      </w:r>
    </w:p>
    <w:p w:rsidR="000709D2" w:rsidRPr="000709D2" w:rsidRDefault="000709D2" w:rsidP="000709D2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ГИА.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 При рассмотрении апелляции о несогласии с выставленными баллами (отметкой) АК запрашивает в региональном центре обработки информации (далее – РЦОИ) изображения бланков и дополнительных бланков, файлы, содержащие ответы участника экзамена на задания КИМ, в том числе файлы с цифровой аудиозаписью устных ответов участника экзамена, копии протоколов экзаменационной работы предметной комиссией КИМ, выполнявшийся участником экзамена, подавшим апелляцию.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Указанные материалы предъявляются участнику ГИА (в случае его участия в рассмотрении апелляции). Участник ГИА (участник ГИА, не достигший возраста 14 лет, - в присутствии родителей или законных представителей), письменно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ответов. 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По результатам рассмотрения апелляции о несогласии с выставленными баллами АК принимает одно из решений: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 об отклонении апелляции и сохранении выставленных баллов;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 об удовлетворении апелляции и изменении баллов.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709D2" w:rsidRPr="000709D2" w:rsidRDefault="000709D2" w:rsidP="000709D2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Сроки, места и порядок информирования о результатах экзаменов государственной итоговой аттестации по образовательным программам основного общего и среднего общего образования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в Курганской области в 2025 году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709D2" w:rsidRPr="000709D2" w:rsidRDefault="000709D2" w:rsidP="000709D2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1. Ознакомление участников ГИА с результатами экзамена по учебному предмету осуществляется в течение одного рабочего дня со дня их передачи в образовательные организации, а также </w:t>
      </w:r>
      <w:r w:rsidRPr="000709D2">
        <w:rPr>
          <w:rFonts w:ascii="Arial" w:hAnsi="Arial" w:cs="Arial"/>
        </w:rPr>
        <w:t>органы местного самоуправления муниципальных образований Курганской области, осуществляющие управление в сфере образования (далее – ОМС, осуществляющие управление в сфере образования). Указанный день считается официальным днем объявления результатов экзаменов.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</w:t>
      </w:r>
      <w:r w:rsidRPr="000709D2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0709D2">
        <w:rPr>
          <w:rFonts w:ascii="Arial" w:hAnsi="Arial" w:cs="Arial"/>
          <w:color w:val="000000"/>
          <w:shd w:val="clear" w:color="auto" w:fill="FFFFFF"/>
        </w:rPr>
        <w:t>Сроки и порядок информирования о результатах ГИА.</w:t>
      </w: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Департамент образования и науки Курганской области в день утверждения результатов ГИА направляет протоколы проверки результатов ГИА в </w:t>
      </w:r>
      <w:r w:rsidRPr="000709D2">
        <w:rPr>
          <w:rFonts w:ascii="Arial" w:hAnsi="Arial" w:cs="Arial"/>
        </w:rPr>
        <w:t>ОМС, осуществляющие управление в сфере образования</w:t>
      </w:r>
      <w:r w:rsidRPr="000709D2">
        <w:rPr>
          <w:rFonts w:ascii="Arial" w:hAnsi="Arial" w:cs="Arial"/>
          <w:color w:val="000000"/>
          <w:shd w:val="clear" w:color="auto" w:fill="FFFFFF"/>
        </w:rPr>
        <w:t>, которые в этот же день обеспечивают оперативную рассылку по образовательным организациям и организациям, где были зарегистрированы обучающиеся ГИА, выпускники прошлых лет.</w:t>
      </w:r>
    </w:p>
    <w:p w:rsidR="00DB306A" w:rsidRPr="000709D2" w:rsidRDefault="000709D2" w:rsidP="000709D2">
      <w:pPr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Руководители образовательных организаций или организаций, в которых были зарегистрированы обучающиеся ГИА, выпускники прошлых лет, организуют ознакомление с результатами ГИА под подпись в срок не позднее одного рабочего </w:t>
      </w:r>
      <w:r w:rsidRPr="000709D2">
        <w:rPr>
          <w:rFonts w:ascii="Arial" w:hAnsi="Arial" w:cs="Arial"/>
          <w:color w:val="000000"/>
          <w:shd w:val="clear" w:color="auto" w:fill="FFFFFF"/>
        </w:rPr>
        <w:lastRenderedPageBreak/>
        <w:t>дня со дня их передачи от государственной экзаменационной комиссии Курганской области.</w:t>
      </w:r>
      <w:bookmarkStart w:id="0" w:name="_GoBack"/>
      <w:bookmarkEnd w:id="0"/>
    </w:p>
    <w:sectPr w:rsidR="00DB306A" w:rsidRPr="000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D2"/>
    <w:rsid w:val="000709D2"/>
    <w:rsid w:val="00AC1068"/>
    <w:rsid w:val="00D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6CEF"/>
  <w15:chartTrackingRefBased/>
  <w15:docId w15:val="{2138379E-65E7-4A98-87E6-44445A8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9D2"/>
    <w:rPr>
      <w:rFonts w:cs="Times New Roman"/>
      <w:b/>
    </w:rPr>
  </w:style>
  <w:style w:type="character" w:customStyle="1" w:styleId="apple-converted-space">
    <w:name w:val="apple-converted-space"/>
    <w:rsid w:val="0007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</dc:creator>
  <cp:keywords/>
  <dc:description/>
  <cp:lastModifiedBy>user</cp:lastModifiedBy>
  <cp:revision>1</cp:revision>
  <dcterms:created xsi:type="dcterms:W3CDTF">2025-02-24T10:51:00Z</dcterms:created>
  <dcterms:modified xsi:type="dcterms:W3CDTF">2025-02-24T10:54:00Z</dcterms:modified>
</cp:coreProperties>
</file>